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87E" w:rsidRPr="00FB087E" w:rsidRDefault="00FB087E">
      <w:pPr>
        <w:rPr>
          <w:rFonts w:ascii="Times New Roman" w:hAnsi="Times New Roman" w:cs="Times New Roman"/>
        </w:rPr>
      </w:pPr>
    </w:p>
    <w:p w:rsidR="00FB087E" w:rsidRPr="005F79E2" w:rsidRDefault="00FB087E" w:rsidP="00FB087E">
      <w:pPr>
        <w:jc w:val="center"/>
        <w:rPr>
          <w:rFonts w:ascii="Times New Roman" w:hAnsi="Times New Roman" w:cs="Times New Roman"/>
          <w:b/>
        </w:rPr>
      </w:pPr>
      <w:r w:rsidRPr="005F79E2">
        <w:rPr>
          <w:rFonts w:ascii="Times New Roman" w:hAnsi="Times New Roman" w:cs="Times New Roman"/>
          <w:b/>
        </w:rPr>
        <w:t>COMPTE RENDU DES ACTIVITES DE  LA PREMIERE JOURNEE DE FORMATION DU PERSONNEL EN CHARGE DES RESSOURCES HUMAINE, FINANCIERE ET  STATISTIQUES DES STATISTIQUES DE LA DNEC ET DES 7 DIOCESES DE TOGO</w:t>
      </w:r>
    </w:p>
    <w:p w:rsidR="00FB087E" w:rsidRPr="00FB087E" w:rsidRDefault="00FB087E">
      <w:pPr>
        <w:rPr>
          <w:rFonts w:ascii="Times New Roman" w:hAnsi="Times New Roman" w:cs="Times New Roman"/>
        </w:rPr>
      </w:pPr>
    </w:p>
    <w:p w:rsidR="0089734A" w:rsidRDefault="006B3D7D">
      <w:pPr>
        <w:rPr>
          <w:rFonts w:ascii="Times New Roman" w:hAnsi="Times New Roman" w:cs="Times New Roman"/>
        </w:rPr>
      </w:pPr>
      <w:r w:rsidRPr="00FB087E">
        <w:rPr>
          <w:rFonts w:ascii="Times New Roman" w:hAnsi="Times New Roman" w:cs="Times New Roman"/>
        </w:rPr>
        <w:t xml:space="preserve">Le 25 juin 2024 a </w:t>
      </w:r>
      <w:r w:rsidRPr="00FB087E">
        <w:rPr>
          <w:rFonts w:ascii="Times New Roman" w:hAnsi="Times New Roman" w:cs="Times New Roman"/>
        </w:rPr>
        <w:t xml:space="preserve">marqué le lancement d'une formation cruciale organisée par la Direction Nationale de l'Enseignement Catholique (DNEC) du Togo. Cette session de trois jours, intitulée "Formation du personnel en charge des ressources humaines, financières et statistiques", </w:t>
      </w:r>
      <w:r w:rsidRPr="00FB087E">
        <w:rPr>
          <w:rFonts w:ascii="Times New Roman" w:hAnsi="Times New Roman" w:cs="Times New Roman"/>
        </w:rPr>
        <w:t>s'est t</w:t>
      </w:r>
      <w:r w:rsidR="00FB087E">
        <w:rPr>
          <w:rFonts w:ascii="Times New Roman" w:hAnsi="Times New Roman" w:cs="Times New Roman"/>
        </w:rPr>
        <w:t xml:space="preserve">enue dans la salle de </w:t>
      </w:r>
      <w:r w:rsidR="005345FA">
        <w:rPr>
          <w:rFonts w:ascii="Times New Roman" w:hAnsi="Times New Roman" w:cs="Times New Roman"/>
        </w:rPr>
        <w:t>réunion</w:t>
      </w:r>
      <w:r w:rsidRPr="00FB087E">
        <w:rPr>
          <w:rFonts w:ascii="Times New Roman" w:hAnsi="Times New Roman" w:cs="Times New Roman"/>
        </w:rPr>
        <w:t xml:space="preserve"> de la DNEC à Lomé. Elle visait à renforcer les compétences du personnel de la DNEC et des sept diocèses du Togo en matière d'administration, particulièrement dans les domaines de la gestion fiscale (Office Togolais d</w:t>
      </w:r>
      <w:r w:rsidRPr="00FB087E">
        <w:rPr>
          <w:rFonts w:ascii="Times New Roman" w:hAnsi="Times New Roman" w:cs="Times New Roman"/>
        </w:rPr>
        <w:t xml:space="preserve">es Recettes - OTR), de la sécurité sociale (Caisse Nationale de Sécurité Sociale) et </w:t>
      </w:r>
      <w:r w:rsidR="00FB087E">
        <w:rPr>
          <w:rFonts w:ascii="Times New Roman" w:hAnsi="Times New Roman" w:cs="Times New Roman"/>
        </w:rPr>
        <w:t xml:space="preserve"> de la collecte </w:t>
      </w:r>
      <w:r w:rsidRPr="00FB087E">
        <w:rPr>
          <w:rFonts w:ascii="Times New Roman" w:hAnsi="Times New Roman" w:cs="Times New Roman"/>
        </w:rPr>
        <w:t>des statistiques.</w:t>
      </w:r>
      <w:r w:rsidR="00FB087E">
        <w:rPr>
          <w:rFonts w:ascii="Times New Roman" w:hAnsi="Times New Roman" w:cs="Times New Roman"/>
        </w:rPr>
        <w:t xml:space="preserve"> </w:t>
      </w:r>
    </w:p>
    <w:p w:rsidR="00FB087E" w:rsidRDefault="00FB087E">
      <w:pPr>
        <w:rPr>
          <w:rFonts w:ascii="Times New Roman" w:hAnsi="Times New Roman" w:cs="Times New Roman"/>
        </w:rPr>
      </w:pPr>
      <w:r>
        <w:rPr>
          <w:rFonts w:ascii="Times New Roman" w:hAnsi="Times New Roman" w:cs="Times New Roman"/>
        </w:rPr>
        <w:t>L’ordre du jour de cette première journée</w:t>
      </w:r>
      <w:r w:rsidR="005406DD">
        <w:rPr>
          <w:rFonts w:ascii="Times New Roman" w:hAnsi="Times New Roman" w:cs="Times New Roman"/>
        </w:rPr>
        <w:t xml:space="preserve">, dédié à la fiscalité OTR, </w:t>
      </w:r>
      <w:r>
        <w:rPr>
          <w:rFonts w:ascii="Times New Roman" w:hAnsi="Times New Roman" w:cs="Times New Roman"/>
        </w:rPr>
        <w:t xml:space="preserve"> s’</w:t>
      </w:r>
      <w:r w:rsidR="009B6078">
        <w:rPr>
          <w:rFonts w:ascii="Times New Roman" w:hAnsi="Times New Roman" w:cs="Times New Roman"/>
        </w:rPr>
        <w:t>articulait</w:t>
      </w:r>
      <w:r>
        <w:rPr>
          <w:rFonts w:ascii="Times New Roman" w:hAnsi="Times New Roman" w:cs="Times New Roman"/>
        </w:rPr>
        <w:t xml:space="preserve"> autour des principaux points suivant</w:t>
      </w:r>
      <w:r w:rsidR="009B6078">
        <w:rPr>
          <w:rFonts w:ascii="Times New Roman" w:hAnsi="Times New Roman" w:cs="Times New Roman"/>
        </w:rPr>
        <w:t>s</w:t>
      </w:r>
      <w:r>
        <w:rPr>
          <w:rFonts w:ascii="Times New Roman" w:hAnsi="Times New Roman" w:cs="Times New Roman"/>
        </w:rPr>
        <w:t> :</w:t>
      </w:r>
    </w:p>
    <w:p w:rsidR="00FB087E" w:rsidRPr="00FB087E" w:rsidRDefault="00FB087E" w:rsidP="00B448FB">
      <w:pPr>
        <w:spacing w:after="0"/>
        <w:rPr>
          <w:rFonts w:ascii="Times New Roman" w:hAnsi="Times New Roman" w:cs="Times New Roman"/>
        </w:rPr>
      </w:pPr>
      <w:r w:rsidRPr="00FB087E">
        <w:rPr>
          <w:rFonts w:ascii="Times New Roman" w:hAnsi="Times New Roman" w:cs="Times New Roman"/>
        </w:rPr>
        <w:t>8H00 : Accueil et installation</w:t>
      </w:r>
    </w:p>
    <w:p w:rsidR="00FB087E" w:rsidRPr="00FB087E" w:rsidRDefault="00FB087E" w:rsidP="00B448FB">
      <w:pPr>
        <w:spacing w:after="0"/>
        <w:rPr>
          <w:rFonts w:ascii="Times New Roman" w:hAnsi="Times New Roman" w:cs="Times New Roman"/>
        </w:rPr>
      </w:pPr>
      <w:r w:rsidRPr="00FB087E">
        <w:rPr>
          <w:rFonts w:ascii="Times New Roman" w:hAnsi="Times New Roman" w:cs="Times New Roman"/>
        </w:rPr>
        <w:t>8H30 : Prière et mot d’ouverture</w:t>
      </w:r>
      <w:r w:rsidR="00526F40">
        <w:rPr>
          <w:rFonts w:ascii="Times New Roman" w:hAnsi="Times New Roman" w:cs="Times New Roman"/>
        </w:rPr>
        <w:t xml:space="preserve"> (par le directeur national</w:t>
      </w:r>
      <w:r w:rsidRPr="00FB087E">
        <w:rPr>
          <w:rFonts w:ascii="Times New Roman" w:hAnsi="Times New Roman" w:cs="Times New Roman"/>
        </w:rPr>
        <w:t>)</w:t>
      </w:r>
    </w:p>
    <w:p w:rsidR="00FB087E" w:rsidRPr="00FB087E" w:rsidRDefault="00FB087E" w:rsidP="00B448FB">
      <w:pPr>
        <w:spacing w:after="0"/>
        <w:rPr>
          <w:rFonts w:ascii="Times New Roman" w:hAnsi="Times New Roman" w:cs="Times New Roman"/>
        </w:rPr>
      </w:pPr>
      <w:r w:rsidRPr="00FB087E">
        <w:rPr>
          <w:rFonts w:ascii="Times New Roman" w:hAnsi="Times New Roman" w:cs="Times New Roman"/>
        </w:rPr>
        <w:t>9H00 : 1ere Communication</w:t>
      </w:r>
    </w:p>
    <w:p w:rsidR="00FB087E" w:rsidRPr="00FB087E" w:rsidRDefault="00FB087E" w:rsidP="00B448FB">
      <w:pPr>
        <w:spacing w:after="0"/>
        <w:rPr>
          <w:rFonts w:ascii="Times New Roman" w:hAnsi="Times New Roman" w:cs="Times New Roman"/>
        </w:rPr>
      </w:pPr>
      <w:r w:rsidRPr="00FB087E">
        <w:rPr>
          <w:rFonts w:ascii="Times New Roman" w:hAnsi="Times New Roman" w:cs="Times New Roman"/>
        </w:rPr>
        <w:t>10H30 : Pause</w:t>
      </w:r>
    </w:p>
    <w:p w:rsidR="00FB087E" w:rsidRPr="00FB087E" w:rsidRDefault="00FB087E" w:rsidP="00B448FB">
      <w:pPr>
        <w:spacing w:after="0"/>
        <w:rPr>
          <w:rFonts w:ascii="Times New Roman" w:hAnsi="Times New Roman" w:cs="Times New Roman"/>
        </w:rPr>
      </w:pPr>
      <w:r w:rsidRPr="00FB087E">
        <w:rPr>
          <w:rFonts w:ascii="Times New Roman" w:hAnsi="Times New Roman" w:cs="Times New Roman"/>
        </w:rPr>
        <w:t>11H00 : 2e Communication</w:t>
      </w:r>
    </w:p>
    <w:p w:rsidR="00FB087E" w:rsidRPr="00FB087E" w:rsidRDefault="00FB087E" w:rsidP="00B448FB">
      <w:pPr>
        <w:spacing w:after="0"/>
        <w:rPr>
          <w:rFonts w:ascii="Times New Roman" w:hAnsi="Times New Roman" w:cs="Times New Roman"/>
        </w:rPr>
      </w:pPr>
      <w:r w:rsidRPr="00FB087E">
        <w:rPr>
          <w:rFonts w:ascii="Times New Roman" w:hAnsi="Times New Roman" w:cs="Times New Roman"/>
        </w:rPr>
        <w:t xml:space="preserve">13H00 : Pause </w:t>
      </w:r>
      <w:r w:rsidR="00B448FB" w:rsidRPr="00FB087E">
        <w:rPr>
          <w:rFonts w:ascii="Times New Roman" w:hAnsi="Times New Roman" w:cs="Times New Roman"/>
        </w:rPr>
        <w:t>déjeuner</w:t>
      </w:r>
    </w:p>
    <w:p w:rsidR="00FB087E" w:rsidRPr="00FB087E" w:rsidRDefault="00FB087E" w:rsidP="00B448FB">
      <w:pPr>
        <w:spacing w:after="0"/>
        <w:rPr>
          <w:rFonts w:ascii="Times New Roman" w:hAnsi="Times New Roman" w:cs="Times New Roman"/>
        </w:rPr>
      </w:pPr>
      <w:r w:rsidRPr="00FB087E">
        <w:rPr>
          <w:rFonts w:ascii="Times New Roman" w:hAnsi="Times New Roman" w:cs="Times New Roman"/>
        </w:rPr>
        <w:t>15H00 : Echanges</w:t>
      </w:r>
    </w:p>
    <w:p w:rsidR="00FB087E" w:rsidRDefault="00FB087E" w:rsidP="00B448FB">
      <w:pPr>
        <w:spacing w:after="0"/>
        <w:rPr>
          <w:rFonts w:ascii="Times New Roman" w:hAnsi="Times New Roman" w:cs="Times New Roman"/>
        </w:rPr>
      </w:pPr>
      <w:r w:rsidRPr="00FB087E">
        <w:rPr>
          <w:rFonts w:ascii="Times New Roman" w:hAnsi="Times New Roman" w:cs="Times New Roman"/>
        </w:rPr>
        <w:t>16H00 : Prière et fin.</w:t>
      </w:r>
    </w:p>
    <w:p w:rsidR="00B448FB" w:rsidRDefault="00B448FB" w:rsidP="00B448FB">
      <w:pPr>
        <w:spacing w:after="0"/>
        <w:rPr>
          <w:rFonts w:ascii="Times New Roman" w:hAnsi="Times New Roman" w:cs="Times New Roman"/>
        </w:rPr>
      </w:pPr>
    </w:p>
    <w:p w:rsidR="00FB087E" w:rsidRDefault="00FB087E" w:rsidP="00FB087E">
      <w:pPr>
        <w:rPr>
          <w:rFonts w:ascii="Times New Roman" w:hAnsi="Times New Roman" w:cs="Times New Roman"/>
        </w:rPr>
      </w:pPr>
      <w:r w:rsidRPr="00FB087E">
        <w:rPr>
          <w:rFonts w:ascii="Times New Roman" w:hAnsi="Times New Roman" w:cs="Times New Roman"/>
        </w:rPr>
        <w:t>Cet ordre du jour a été réaménagé pour que les travaux de la journée finissent</w:t>
      </w:r>
      <w:r>
        <w:rPr>
          <w:rFonts w:ascii="Times New Roman" w:hAnsi="Times New Roman" w:cs="Times New Roman"/>
        </w:rPr>
        <w:t xml:space="preserve"> plutôt que </w:t>
      </w:r>
      <w:r w:rsidR="009B6078">
        <w:rPr>
          <w:rFonts w:ascii="Times New Roman" w:hAnsi="Times New Roman" w:cs="Times New Roman"/>
        </w:rPr>
        <w:t>prévu</w:t>
      </w:r>
      <w:r w:rsidRPr="00FB087E">
        <w:rPr>
          <w:rFonts w:ascii="Times New Roman" w:hAnsi="Times New Roman" w:cs="Times New Roman"/>
        </w:rPr>
        <w:t>.</w:t>
      </w:r>
    </w:p>
    <w:p w:rsidR="007B74F7" w:rsidRPr="00FB087E" w:rsidRDefault="007B74F7" w:rsidP="00FB087E">
      <w:pPr>
        <w:rPr>
          <w:rFonts w:ascii="Times New Roman" w:hAnsi="Times New Roman" w:cs="Times New Roman"/>
        </w:rPr>
      </w:pPr>
      <w:r>
        <w:rPr>
          <w:rFonts w:ascii="Times New Roman" w:hAnsi="Times New Roman" w:cs="Times New Roman"/>
        </w:rPr>
        <w:t>Etaient présents 23 participants dont 6 femmes et 17 hommes.</w:t>
      </w:r>
    </w:p>
    <w:p w:rsidR="0089734A" w:rsidRPr="00FB087E" w:rsidRDefault="00FB087E">
      <w:pPr>
        <w:rPr>
          <w:rFonts w:ascii="Times New Roman" w:hAnsi="Times New Roman" w:cs="Times New Roman"/>
        </w:rPr>
      </w:pPr>
      <w:r>
        <w:rPr>
          <w:rFonts w:ascii="Times New Roman" w:hAnsi="Times New Roman" w:cs="Times New Roman"/>
        </w:rPr>
        <w:t>Conformément</w:t>
      </w:r>
      <w:r w:rsidR="005345FA">
        <w:rPr>
          <w:rFonts w:ascii="Times New Roman" w:hAnsi="Times New Roman" w:cs="Times New Roman"/>
        </w:rPr>
        <w:t xml:space="preserve"> à l’</w:t>
      </w:r>
      <w:r>
        <w:rPr>
          <w:rFonts w:ascii="Times New Roman" w:hAnsi="Times New Roman" w:cs="Times New Roman"/>
        </w:rPr>
        <w:t>ordre du jour, l</w:t>
      </w:r>
      <w:r w:rsidR="006B3D7D" w:rsidRPr="00FB087E">
        <w:rPr>
          <w:rFonts w:ascii="Times New Roman" w:hAnsi="Times New Roman" w:cs="Times New Roman"/>
        </w:rPr>
        <w:t xml:space="preserve">a journée a débuté à 8h00 avec l'accueil et l'installation des participants. À 8h30, le Révérend Père Pierre Marie Chanel AFFOGNON, Directeur National </w:t>
      </w:r>
      <w:r w:rsidR="006B3D7D" w:rsidRPr="00FB087E">
        <w:rPr>
          <w:rFonts w:ascii="Times New Roman" w:hAnsi="Times New Roman" w:cs="Times New Roman"/>
        </w:rPr>
        <w:t>de l'Enseignement Catholique du Togo, a ouvert officiellement la session par une prière et un discours de bienvenue. Dans son allocution, il a souligné l'importance de la formation, rappelé les principes fondamentaux de l'enseignement catholique au Togo, e</w:t>
      </w:r>
      <w:r w:rsidR="006B3D7D" w:rsidRPr="00FB087E">
        <w:rPr>
          <w:rFonts w:ascii="Times New Roman" w:hAnsi="Times New Roman" w:cs="Times New Roman"/>
        </w:rPr>
        <w:t xml:space="preserve">t fourni des directives pratiques pour assurer le bon déroulement de la formation. </w:t>
      </w:r>
      <w:r w:rsidR="005345FA">
        <w:rPr>
          <w:rFonts w:ascii="Times New Roman" w:hAnsi="Times New Roman" w:cs="Times New Roman"/>
        </w:rPr>
        <w:t xml:space="preserve">Apres la présentation des invités des différents diocèse,  </w:t>
      </w:r>
      <w:r w:rsidR="006B3D7D" w:rsidRPr="00FB087E">
        <w:rPr>
          <w:rFonts w:ascii="Times New Roman" w:hAnsi="Times New Roman" w:cs="Times New Roman"/>
        </w:rPr>
        <w:t xml:space="preserve">Il a </w:t>
      </w:r>
      <w:r w:rsidR="005345FA">
        <w:rPr>
          <w:rFonts w:ascii="Times New Roman" w:hAnsi="Times New Roman" w:cs="Times New Roman"/>
        </w:rPr>
        <w:t xml:space="preserve">également </w:t>
      </w:r>
      <w:r w:rsidR="006B3D7D" w:rsidRPr="00FB087E">
        <w:rPr>
          <w:rFonts w:ascii="Times New Roman" w:hAnsi="Times New Roman" w:cs="Times New Roman"/>
        </w:rPr>
        <w:t>ensuite</w:t>
      </w:r>
      <w:r w:rsidR="005345FA">
        <w:rPr>
          <w:rFonts w:ascii="Times New Roman" w:hAnsi="Times New Roman" w:cs="Times New Roman"/>
        </w:rPr>
        <w:t xml:space="preserve"> invité  </w:t>
      </w:r>
      <w:r w:rsidR="006B3D7D" w:rsidRPr="00FB087E">
        <w:rPr>
          <w:rFonts w:ascii="Times New Roman" w:hAnsi="Times New Roman" w:cs="Times New Roman"/>
        </w:rPr>
        <w:t xml:space="preserve"> l</w:t>
      </w:r>
      <w:r w:rsidR="005345FA">
        <w:rPr>
          <w:rFonts w:ascii="Times New Roman" w:hAnsi="Times New Roman" w:cs="Times New Roman"/>
        </w:rPr>
        <w:t>es trois formateurs de</w:t>
      </w:r>
      <w:r w:rsidR="009B6078">
        <w:rPr>
          <w:rFonts w:ascii="Times New Roman" w:hAnsi="Times New Roman" w:cs="Times New Roman"/>
        </w:rPr>
        <w:t xml:space="preserve"> l'OTR à décliner leur identité</w:t>
      </w:r>
      <w:r w:rsidR="006B3D7D" w:rsidRPr="00FB087E">
        <w:rPr>
          <w:rFonts w:ascii="Times New Roman" w:hAnsi="Times New Roman" w:cs="Times New Roman"/>
        </w:rPr>
        <w:t>: M. VOTOR Kossi, Chef Section fiscalité locale, M. AGAMAH Kodjo Essohana, Chef Secti</w:t>
      </w:r>
      <w:r w:rsidR="006B3D7D" w:rsidRPr="00FB087E">
        <w:rPr>
          <w:rFonts w:ascii="Times New Roman" w:hAnsi="Times New Roman" w:cs="Times New Roman"/>
        </w:rPr>
        <w:t>on législation fiscale et documentation, et M. ABALO Komla Olivier, Inspecteur des finances publiques à la Direction de la Communication et des Services aux Usagers.</w:t>
      </w:r>
    </w:p>
    <w:p w:rsidR="0089734A" w:rsidRPr="00FB087E" w:rsidRDefault="006B3D7D">
      <w:pPr>
        <w:rPr>
          <w:rFonts w:ascii="Times New Roman" w:hAnsi="Times New Roman" w:cs="Times New Roman"/>
        </w:rPr>
      </w:pPr>
      <w:r w:rsidRPr="00FB087E">
        <w:rPr>
          <w:rFonts w:ascii="Times New Roman" w:hAnsi="Times New Roman" w:cs="Times New Roman"/>
        </w:rPr>
        <w:t>La première communication, débutée à 9h15, a été assurée par M. AGAMAH Kodjo Essohana sur</w:t>
      </w:r>
      <w:r w:rsidRPr="00FB087E">
        <w:rPr>
          <w:rFonts w:ascii="Times New Roman" w:hAnsi="Times New Roman" w:cs="Times New Roman"/>
        </w:rPr>
        <w:t xml:space="preserve"> le thème "Les exigences juridiques de l'OTR à l'endroit des établissements scolaires catholiques du Togo". Il a commencé par une introduction générale sur le système fiscal togolais, expliquant le rôle crucial de l'OTR dans la collecte des recettes fiscal</w:t>
      </w:r>
      <w:r w:rsidRPr="00FB087E">
        <w:rPr>
          <w:rFonts w:ascii="Times New Roman" w:hAnsi="Times New Roman" w:cs="Times New Roman"/>
        </w:rPr>
        <w:t>es et douanières. Il a souligné l'importance pour les établissements scolaires catholiques de comprendre et de se conformer aux exigences de l'OTR. M. AGAMAH a détaillé le système auto-déclaratif en vigueur au Togo et les différents régimes fiscaux, notamm</w:t>
      </w:r>
      <w:r w:rsidRPr="00FB087E">
        <w:rPr>
          <w:rFonts w:ascii="Times New Roman" w:hAnsi="Times New Roman" w:cs="Times New Roman"/>
        </w:rPr>
        <w:t xml:space="preserve">ent le Régime du bénéfice réel d'imposition et le Régime synthétique d'imposition. Il a également abordé les obligations fiscales à la création d'une entité et au cours de sa vie, insistant sur l'importance de l'immatriculation fiscale et des déclarations </w:t>
      </w:r>
      <w:r w:rsidRPr="00FB087E">
        <w:rPr>
          <w:rFonts w:ascii="Times New Roman" w:hAnsi="Times New Roman" w:cs="Times New Roman"/>
        </w:rPr>
        <w:t>annuelles.</w:t>
      </w:r>
    </w:p>
    <w:p w:rsidR="0089734A" w:rsidRPr="00FB087E" w:rsidRDefault="006B3D7D">
      <w:pPr>
        <w:rPr>
          <w:rFonts w:ascii="Times New Roman" w:hAnsi="Times New Roman" w:cs="Times New Roman"/>
        </w:rPr>
      </w:pPr>
      <w:r w:rsidRPr="00FB087E">
        <w:rPr>
          <w:rFonts w:ascii="Times New Roman" w:hAnsi="Times New Roman" w:cs="Times New Roman"/>
        </w:rPr>
        <w:t>Une pause-café a été observée de 11h05 à 11h20, permettant aux participants d'échanger informellement sur les points abordés.</w:t>
      </w:r>
    </w:p>
    <w:p w:rsidR="0089734A" w:rsidRDefault="006B3D7D">
      <w:pPr>
        <w:rPr>
          <w:rFonts w:ascii="Times New Roman" w:hAnsi="Times New Roman" w:cs="Times New Roman"/>
        </w:rPr>
      </w:pPr>
      <w:r w:rsidRPr="00FB087E">
        <w:rPr>
          <w:rFonts w:ascii="Times New Roman" w:hAnsi="Times New Roman" w:cs="Times New Roman"/>
        </w:rPr>
        <w:t>La deuxième communication, présentée par M. ABALO Komla Olivier à partir de 11h20, a porté sur "Les différents impôts</w:t>
      </w:r>
      <w:r w:rsidRPr="00FB087E">
        <w:rPr>
          <w:rFonts w:ascii="Times New Roman" w:hAnsi="Times New Roman" w:cs="Times New Roman"/>
        </w:rPr>
        <w:t>, droits et taxes</w:t>
      </w:r>
      <w:r w:rsidR="007B74F7">
        <w:rPr>
          <w:rFonts w:ascii="Times New Roman" w:hAnsi="Times New Roman" w:cs="Times New Roman"/>
        </w:rPr>
        <w:t>,</w:t>
      </w:r>
      <w:r w:rsidRPr="00FB087E">
        <w:rPr>
          <w:rFonts w:ascii="Times New Roman" w:hAnsi="Times New Roman" w:cs="Times New Roman"/>
        </w:rPr>
        <w:t>". Il a dressé un panorama complet des impôts d'État et des impôts locaux, détaillant chaque catégorie. M. ABALO a mis en lumière les exonérations dont bénéficient les écoles, notamment en matière de TVA, de droit de patente et de taxe fon</w:t>
      </w:r>
      <w:r w:rsidRPr="00FB087E">
        <w:rPr>
          <w:rFonts w:ascii="Times New Roman" w:hAnsi="Times New Roman" w:cs="Times New Roman"/>
        </w:rPr>
        <w:t>cière. Il a ensuite approfondi les sujets de l'Impôt sur les Revenus des Personnes Physiques (IRPP), de l'Impôt sur les Sociétés (IS), et de la taxe d'habitation. La présentation s'est conclue par un exposé sur les sanctions fiscales, soulignant l'importan</w:t>
      </w:r>
      <w:r w:rsidRPr="00FB087E">
        <w:rPr>
          <w:rFonts w:ascii="Times New Roman" w:hAnsi="Times New Roman" w:cs="Times New Roman"/>
        </w:rPr>
        <w:t>ce du respect des obligations fiscales pour éviter ces pénalités.</w:t>
      </w:r>
    </w:p>
    <w:p w:rsidR="005F79E2" w:rsidRPr="00FB087E" w:rsidRDefault="005F79E2">
      <w:pPr>
        <w:rPr>
          <w:rFonts w:ascii="Times New Roman" w:hAnsi="Times New Roman" w:cs="Times New Roman"/>
        </w:rPr>
      </w:pPr>
    </w:p>
    <w:p w:rsidR="0089734A" w:rsidRPr="00FB087E" w:rsidRDefault="006B3D7D">
      <w:pPr>
        <w:rPr>
          <w:rFonts w:ascii="Times New Roman" w:hAnsi="Times New Roman" w:cs="Times New Roman"/>
        </w:rPr>
      </w:pPr>
      <w:r w:rsidRPr="00FB087E">
        <w:rPr>
          <w:rFonts w:ascii="Times New Roman" w:hAnsi="Times New Roman" w:cs="Times New Roman"/>
        </w:rPr>
        <w:t>Chaque présentation a été suivie d'une session de questions-réponses animée, permettant aux participants d'éclaircir des points spécifiques. Les débats ont notamment porté sur la création d</w:t>
      </w:r>
      <w:r w:rsidRPr="00FB087E">
        <w:rPr>
          <w:rFonts w:ascii="Times New Roman" w:hAnsi="Times New Roman" w:cs="Times New Roman"/>
        </w:rPr>
        <w:t>es Numéros d'Identification Fiscale (NIF), obligatoire pour tous les employés et employeurs, ainsi que sur le statut fiscal particulier des établissements à but non lucratif. Ces échanges ont permis d'approfondir la compréhension des participants sur ces a</w:t>
      </w:r>
      <w:r w:rsidRPr="00FB087E">
        <w:rPr>
          <w:rFonts w:ascii="Times New Roman" w:hAnsi="Times New Roman" w:cs="Times New Roman"/>
        </w:rPr>
        <w:t>spects cruciaux de la gestion fiscale.</w:t>
      </w:r>
    </w:p>
    <w:p w:rsidR="0089734A" w:rsidRPr="00FB087E" w:rsidRDefault="006B3D7D">
      <w:pPr>
        <w:rPr>
          <w:rFonts w:ascii="Times New Roman" w:hAnsi="Times New Roman" w:cs="Times New Roman"/>
        </w:rPr>
      </w:pPr>
      <w:r w:rsidRPr="00FB087E">
        <w:rPr>
          <w:rFonts w:ascii="Times New Roman" w:hAnsi="Times New Roman" w:cs="Times New Roman"/>
        </w:rPr>
        <w:t>Au cours de la journée, on a noté la visite d'une responsable de l'OTR, venue s'assurer du bon déroulement des activités, soulignant ainsi l'importance accordée à cette formation par l'administration fiscale.</w:t>
      </w:r>
    </w:p>
    <w:p w:rsidR="0089734A" w:rsidRPr="00FB087E" w:rsidRDefault="006B3D7D">
      <w:pPr>
        <w:rPr>
          <w:rFonts w:ascii="Times New Roman" w:hAnsi="Times New Roman" w:cs="Times New Roman"/>
        </w:rPr>
      </w:pPr>
      <w:r w:rsidRPr="00FB087E">
        <w:rPr>
          <w:rFonts w:ascii="Times New Roman" w:hAnsi="Times New Roman" w:cs="Times New Roman"/>
        </w:rPr>
        <w:t>À l'is</w:t>
      </w:r>
      <w:r w:rsidRPr="00FB087E">
        <w:rPr>
          <w:rFonts w:ascii="Times New Roman" w:hAnsi="Times New Roman" w:cs="Times New Roman"/>
        </w:rPr>
        <w:t>sue de chaque communication, le Directeur National a pris soin de faire un récapitulatif des points clés à retenir, renforçant ainsi l'assimilation des informations cruciales par les participants.</w:t>
      </w:r>
    </w:p>
    <w:p w:rsidR="0089734A" w:rsidRPr="00FB087E" w:rsidRDefault="006B3D7D">
      <w:pPr>
        <w:rPr>
          <w:rFonts w:ascii="Times New Roman" w:hAnsi="Times New Roman" w:cs="Times New Roman"/>
        </w:rPr>
      </w:pPr>
      <w:r w:rsidRPr="00FB087E">
        <w:rPr>
          <w:rFonts w:ascii="Times New Roman" w:hAnsi="Times New Roman" w:cs="Times New Roman"/>
        </w:rPr>
        <w:t>La formation s'est achevée vers 15h00 avec le mot de clôtu</w:t>
      </w:r>
      <w:r w:rsidRPr="00FB087E">
        <w:rPr>
          <w:rFonts w:ascii="Times New Roman" w:hAnsi="Times New Roman" w:cs="Times New Roman"/>
        </w:rPr>
        <w:t>re du Directeur National. Le Révérend Père AFFOGNON a chaleureusement remercié les formateurs et leur hiérarchie pour leur contribution précieuse et leur disponibilité. Il a également exhorté les participants à partager activement les connaissances acquise</w:t>
      </w:r>
      <w:r w:rsidRPr="00FB087E">
        <w:rPr>
          <w:rFonts w:ascii="Times New Roman" w:hAnsi="Times New Roman" w:cs="Times New Roman"/>
        </w:rPr>
        <w:t>s avec leurs collègues respectifs, soulignant l'importance de diffuser ces informations crucial</w:t>
      </w:r>
      <w:r w:rsidR="008A4F00">
        <w:rPr>
          <w:rFonts w:ascii="Times New Roman" w:hAnsi="Times New Roman" w:cs="Times New Roman"/>
        </w:rPr>
        <w:t>es au sein de leurs diocèses</w:t>
      </w:r>
      <w:r w:rsidRPr="00FB087E">
        <w:rPr>
          <w:rFonts w:ascii="Times New Roman" w:hAnsi="Times New Roman" w:cs="Times New Roman"/>
        </w:rPr>
        <w:t>. Une prière finale a conclu cette première journée de formation, marquant la fin d'une session intensive et enrichissante.</w:t>
      </w:r>
    </w:p>
    <w:p w:rsidR="0089734A" w:rsidRDefault="006B3D7D">
      <w:pPr>
        <w:rPr>
          <w:rFonts w:ascii="Times New Roman" w:hAnsi="Times New Roman" w:cs="Times New Roman"/>
        </w:rPr>
      </w:pPr>
      <w:r w:rsidRPr="00FB087E">
        <w:rPr>
          <w:rFonts w:ascii="Times New Roman" w:hAnsi="Times New Roman" w:cs="Times New Roman"/>
        </w:rPr>
        <w:t>Cette première journée de formation a permis aux participants d'acquérir une compréhension approfondie du système fiscal togolais et des obligations spécifiques des établissements scolaires catholiques envers l'OTR. Elle a posé les bases nécessaires pour u</w:t>
      </w:r>
      <w:r w:rsidRPr="00FB087E">
        <w:rPr>
          <w:rFonts w:ascii="Times New Roman" w:hAnsi="Times New Roman" w:cs="Times New Roman"/>
        </w:rPr>
        <w:t>ne gestion administrative et financière plus efficace et conforme</w:t>
      </w:r>
      <w:r w:rsidR="007B74F7">
        <w:rPr>
          <w:rFonts w:ascii="Times New Roman" w:hAnsi="Times New Roman" w:cs="Times New Roman"/>
        </w:rPr>
        <w:t xml:space="preserve"> à la législation</w:t>
      </w:r>
      <w:r w:rsidR="008A4F00">
        <w:rPr>
          <w:rFonts w:ascii="Times New Roman" w:hAnsi="Times New Roman" w:cs="Times New Roman"/>
        </w:rPr>
        <w:t xml:space="preserve">  fiscale</w:t>
      </w:r>
      <w:r w:rsidRPr="00FB087E">
        <w:rPr>
          <w:rFonts w:ascii="Times New Roman" w:hAnsi="Times New Roman" w:cs="Times New Roman"/>
        </w:rPr>
        <w:t>. Les connaissances acquises permettront aux participants de mieux naviguer dans le pay</w:t>
      </w:r>
      <w:r w:rsidRPr="00FB087E">
        <w:rPr>
          <w:rFonts w:ascii="Times New Roman" w:hAnsi="Times New Roman" w:cs="Times New Roman"/>
        </w:rPr>
        <w:t xml:space="preserve">sage fiscal complexe, d'éviter les pièges courants et de garantir la </w:t>
      </w:r>
      <w:r w:rsidR="008A4F00">
        <w:rPr>
          <w:rFonts w:ascii="Times New Roman" w:hAnsi="Times New Roman" w:cs="Times New Roman"/>
        </w:rPr>
        <w:t>conformité de leurs diocèses</w:t>
      </w:r>
      <w:r w:rsidRPr="00FB087E">
        <w:rPr>
          <w:rFonts w:ascii="Times New Roman" w:hAnsi="Times New Roman" w:cs="Times New Roman"/>
        </w:rPr>
        <w:t xml:space="preserve"> aux exigences de l'OTR, assurant ainsi la pérennité et le bon fonctionnement des établissements scolaires catholiques du Togo.</w:t>
      </w:r>
    </w:p>
    <w:p w:rsidR="008A4F00" w:rsidRDefault="008A4F00" w:rsidP="005F79E2">
      <w:pPr>
        <w:ind w:left="4956"/>
        <w:rPr>
          <w:rFonts w:ascii="Times New Roman" w:hAnsi="Times New Roman" w:cs="Times New Roman"/>
        </w:rPr>
      </w:pPr>
    </w:p>
    <w:p w:rsidR="008A4F00" w:rsidRDefault="003D121D" w:rsidP="005F79E2">
      <w:pPr>
        <w:ind w:left="4956"/>
        <w:rPr>
          <w:rFonts w:ascii="Times New Roman" w:hAnsi="Times New Roman" w:cs="Times New Roman"/>
        </w:rPr>
      </w:pPr>
      <w:r>
        <w:rPr>
          <w:rFonts w:ascii="Times New Roman" w:hAnsi="Times New Roman" w:cs="Times New Roman"/>
        </w:rPr>
        <w:t>Fait à Lomé</w:t>
      </w:r>
      <w:bookmarkStart w:id="0" w:name="_GoBack"/>
      <w:bookmarkEnd w:id="0"/>
      <w:r w:rsidR="008A4F00">
        <w:rPr>
          <w:rFonts w:ascii="Times New Roman" w:hAnsi="Times New Roman" w:cs="Times New Roman"/>
        </w:rPr>
        <w:t>, le 25 juin 2024</w:t>
      </w:r>
    </w:p>
    <w:p w:rsidR="008A4F00" w:rsidRDefault="008A4F00" w:rsidP="005F79E2">
      <w:pPr>
        <w:ind w:left="4956"/>
        <w:rPr>
          <w:rFonts w:ascii="Times New Roman" w:hAnsi="Times New Roman" w:cs="Times New Roman"/>
        </w:rPr>
      </w:pPr>
      <w:r>
        <w:rPr>
          <w:rFonts w:ascii="Times New Roman" w:hAnsi="Times New Roman" w:cs="Times New Roman"/>
        </w:rPr>
        <w:t>Les Rapporteurs de Séance</w:t>
      </w:r>
    </w:p>
    <w:p w:rsidR="008A4F00" w:rsidRDefault="008A4F00" w:rsidP="005F79E2">
      <w:pPr>
        <w:ind w:left="4956"/>
        <w:rPr>
          <w:rFonts w:ascii="Times New Roman" w:hAnsi="Times New Roman" w:cs="Times New Roman"/>
        </w:rPr>
      </w:pPr>
      <w:r>
        <w:rPr>
          <w:rFonts w:ascii="Times New Roman" w:hAnsi="Times New Roman" w:cs="Times New Roman"/>
        </w:rPr>
        <w:t>M. BOKO Albert de la DDEC Sokodé</w:t>
      </w:r>
    </w:p>
    <w:p w:rsidR="005F79E2" w:rsidRDefault="005F79E2" w:rsidP="005F79E2">
      <w:pPr>
        <w:ind w:left="4956"/>
        <w:rPr>
          <w:rFonts w:ascii="Times New Roman" w:hAnsi="Times New Roman" w:cs="Times New Roman"/>
        </w:rPr>
      </w:pPr>
      <w:r>
        <w:rPr>
          <w:rFonts w:ascii="Times New Roman" w:hAnsi="Times New Roman" w:cs="Times New Roman"/>
        </w:rPr>
        <w:t>M. KOUGNIGAN Komlanvi Henri de la DDEC Atakpamé</w:t>
      </w:r>
    </w:p>
    <w:p w:rsidR="008A4F00" w:rsidRPr="00FB087E" w:rsidRDefault="008A4F00" w:rsidP="005F79E2">
      <w:pPr>
        <w:rPr>
          <w:rFonts w:ascii="Times New Roman" w:hAnsi="Times New Roman" w:cs="Times New Roman"/>
        </w:rPr>
      </w:pPr>
    </w:p>
    <w:sectPr w:rsidR="008A4F00" w:rsidRPr="00FB087E" w:rsidSect="00B448FB">
      <w:pgSz w:w="11906" w:h="16838"/>
      <w:pgMar w:top="142" w:right="849" w:bottom="141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D7D" w:rsidRDefault="006B3D7D">
      <w:pPr>
        <w:spacing w:after="0" w:line="240" w:lineRule="auto"/>
      </w:pPr>
      <w:r>
        <w:separator/>
      </w:r>
    </w:p>
  </w:endnote>
  <w:endnote w:type="continuationSeparator" w:id="0">
    <w:p w:rsidR="006B3D7D" w:rsidRDefault="006B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D7D" w:rsidRDefault="006B3D7D">
      <w:pPr>
        <w:spacing w:after="0" w:line="240" w:lineRule="auto"/>
      </w:pPr>
      <w:r>
        <w:rPr>
          <w:color w:val="000000"/>
        </w:rPr>
        <w:separator/>
      </w:r>
    </w:p>
  </w:footnote>
  <w:footnote w:type="continuationSeparator" w:id="0">
    <w:p w:rsidR="006B3D7D" w:rsidRDefault="006B3D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9734A"/>
    <w:rsid w:val="003D121D"/>
    <w:rsid w:val="00526F40"/>
    <w:rsid w:val="005345FA"/>
    <w:rsid w:val="005406DD"/>
    <w:rsid w:val="005F79E2"/>
    <w:rsid w:val="00664AF4"/>
    <w:rsid w:val="006B3D7D"/>
    <w:rsid w:val="007B74F7"/>
    <w:rsid w:val="0089734A"/>
    <w:rsid w:val="008A4F00"/>
    <w:rsid w:val="009B6078"/>
    <w:rsid w:val="00A47BB3"/>
    <w:rsid w:val="00B448FB"/>
    <w:rsid w:val="00D605F2"/>
    <w:rsid w:val="00FB08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E7598-0B15-4D26-85C2-93943748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87E"/>
  </w:style>
  <w:style w:type="paragraph" w:styleId="Titre1">
    <w:name w:val="heading 1"/>
    <w:basedOn w:val="Normal"/>
    <w:next w:val="Normal"/>
    <w:link w:val="Titre1Car"/>
    <w:uiPriority w:val="9"/>
    <w:qFormat/>
    <w:rsid w:val="00FB087E"/>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Titre2">
    <w:name w:val="heading 2"/>
    <w:basedOn w:val="Normal"/>
    <w:next w:val="Normal"/>
    <w:link w:val="Titre2Car"/>
    <w:uiPriority w:val="9"/>
    <w:semiHidden/>
    <w:unhideWhenUsed/>
    <w:qFormat/>
    <w:rsid w:val="00FB087E"/>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Titre3">
    <w:name w:val="heading 3"/>
    <w:basedOn w:val="Normal"/>
    <w:next w:val="Normal"/>
    <w:link w:val="Titre3Car"/>
    <w:uiPriority w:val="9"/>
    <w:semiHidden/>
    <w:unhideWhenUsed/>
    <w:qFormat/>
    <w:rsid w:val="00FB087E"/>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Titre4">
    <w:name w:val="heading 4"/>
    <w:basedOn w:val="Normal"/>
    <w:next w:val="Normal"/>
    <w:link w:val="Titre4Car"/>
    <w:uiPriority w:val="9"/>
    <w:semiHidden/>
    <w:unhideWhenUsed/>
    <w:qFormat/>
    <w:rsid w:val="00FB087E"/>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Titre5">
    <w:name w:val="heading 5"/>
    <w:basedOn w:val="Normal"/>
    <w:next w:val="Normal"/>
    <w:link w:val="Titre5Car"/>
    <w:uiPriority w:val="9"/>
    <w:semiHidden/>
    <w:unhideWhenUsed/>
    <w:qFormat/>
    <w:rsid w:val="00FB087E"/>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Titre6">
    <w:name w:val="heading 6"/>
    <w:basedOn w:val="Normal"/>
    <w:next w:val="Normal"/>
    <w:link w:val="Titre6Car"/>
    <w:uiPriority w:val="9"/>
    <w:semiHidden/>
    <w:unhideWhenUsed/>
    <w:qFormat/>
    <w:rsid w:val="00FB087E"/>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Titre7">
    <w:name w:val="heading 7"/>
    <w:basedOn w:val="Normal"/>
    <w:next w:val="Normal"/>
    <w:link w:val="Titre7Car"/>
    <w:uiPriority w:val="9"/>
    <w:semiHidden/>
    <w:unhideWhenUsed/>
    <w:qFormat/>
    <w:rsid w:val="00FB087E"/>
    <w:pPr>
      <w:keepNext/>
      <w:keepLines/>
      <w:spacing w:before="40" w:after="0"/>
      <w:outlineLvl w:val="6"/>
    </w:pPr>
    <w:rPr>
      <w:rFonts w:asciiTheme="majorHAnsi" w:eastAsiaTheme="majorEastAsia" w:hAnsiTheme="majorHAnsi" w:cstheme="majorBidi"/>
      <w:color w:val="1F4E79" w:themeColor="accent1" w:themeShade="80"/>
    </w:rPr>
  </w:style>
  <w:style w:type="paragraph" w:styleId="Titre8">
    <w:name w:val="heading 8"/>
    <w:basedOn w:val="Normal"/>
    <w:next w:val="Normal"/>
    <w:link w:val="Titre8Car"/>
    <w:uiPriority w:val="9"/>
    <w:semiHidden/>
    <w:unhideWhenUsed/>
    <w:qFormat/>
    <w:rsid w:val="00FB087E"/>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Titre9">
    <w:name w:val="heading 9"/>
    <w:basedOn w:val="Normal"/>
    <w:next w:val="Normal"/>
    <w:link w:val="Titre9Car"/>
    <w:uiPriority w:val="9"/>
    <w:semiHidden/>
    <w:unhideWhenUsed/>
    <w:qFormat/>
    <w:rsid w:val="00FB087E"/>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087E"/>
    <w:rPr>
      <w:rFonts w:asciiTheme="majorHAnsi" w:eastAsiaTheme="majorEastAsia" w:hAnsiTheme="majorHAnsi" w:cstheme="majorBidi"/>
      <w:color w:val="2E74B5" w:themeColor="accent1" w:themeShade="BF"/>
      <w:sz w:val="30"/>
      <w:szCs w:val="30"/>
    </w:rPr>
  </w:style>
  <w:style w:type="character" w:customStyle="1" w:styleId="Titre2Car">
    <w:name w:val="Titre 2 Car"/>
    <w:basedOn w:val="Policepardfaut"/>
    <w:link w:val="Titre2"/>
    <w:uiPriority w:val="9"/>
    <w:semiHidden/>
    <w:rsid w:val="00FB087E"/>
    <w:rPr>
      <w:rFonts w:asciiTheme="majorHAnsi" w:eastAsiaTheme="majorEastAsia" w:hAnsiTheme="majorHAnsi" w:cstheme="majorBidi"/>
      <w:color w:val="C45911" w:themeColor="accent2" w:themeShade="BF"/>
      <w:sz w:val="28"/>
      <w:szCs w:val="28"/>
    </w:rPr>
  </w:style>
  <w:style w:type="character" w:customStyle="1" w:styleId="Titre3Car">
    <w:name w:val="Titre 3 Car"/>
    <w:basedOn w:val="Policepardfaut"/>
    <w:link w:val="Titre3"/>
    <w:uiPriority w:val="9"/>
    <w:semiHidden/>
    <w:rsid w:val="00FB087E"/>
    <w:rPr>
      <w:rFonts w:asciiTheme="majorHAnsi" w:eastAsiaTheme="majorEastAsia" w:hAnsiTheme="majorHAnsi" w:cstheme="majorBidi"/>
      <w:color w:val="538135" w:themeColor="accent6" w:themeShade="BF"/>
      <w:sz w:val="26"/>
      <w:szCs w:val="26"/>
    </w:rPr>
  </w:style>
  <w:style w:type="character" w:customStyle="1" w:styleId="Titre4Car">
    <w:name w:val="Titre 4 Car"/>
    <w:basedOn w:val="Policepardfaut"/>
    <w:link w:val="Titre4"/>
    <w:uiPriority w:val="9"/>
    <w:semiHidden/>
    <w:rsid w:val="00FB087E"/>
    <w:rPr>
      <w:rFonts w:asciiTheme="majorHAnsi" w:eastAsiaTheme="majorEastAsia" w:hAnsiTheme="majorHAnsi" w:cstheme="majorBidi"/>
      <w:i/>
      <w:iCs/>
      <w:color w:val="2F5496" w:themeColor="accent5" w:themeShade="BF"/>
      <w:sz w:val="25"/>
      <w:szCs w:val="25"/>
    </w:rPr>
  </w:style>
  <w:style w:type="character" w:customStyle="1" w:styleId="Titre5Car">
    <w:name w:val="Titre 5 Car"/>
    <w:basedOn w:val="Policepardfaut"/>
    <w:link w:val="Titre5"/>
    <w:uiPriority w:val="9"/>
    <w:semiHidden/>
    <w:rsid w:val="00FB087E"/>
    <w:rPr>
      <w:rFonts w:asciiTheme="majorHAnsi" w:eastAsiaTheme="majorEastAsia" w:hAnsiTheme="majorHAnsi" w:cstheme="majorBidi"/>
      <w:i/>
      <w:iCs/>
      <w:color w:val="833C0B" w:themeColor="accent2" w:themeShade="80"/>
      <w:sz w:val="24"/>
      <w:szCs w:val="24"/>
    </w:rPr>
  </w:style>
  <w:style w:type="character" w:customStyle="1" w:styleId="Titre6Car">
    <w:name w:val="Titre 6 Car"/>
    <w:basedOn w:val="Policepardfaut"/>
    <w:link w:val="Titre6"/>
    <w:uiPriority w:val="9"/>
    <w:semiHidden/>
    <w:rsid w:val="00FB087E"/>
    <w:rPr>
      <w:rFonts w:asciiTheme="majorHAnsi" w:eastAsiaTheme="majorEastAsia" w:hAnsiTheme="majorHAnsi" w:cstheme="majorBidi"/>
      <w:i/>
      <w:iCs/>
      <w:color w:val="385623" w:themeColor="accent6" w:themeShade="80"/>
      <w:sz w:val="23"/>
      <w:szCs w:val="23"/>
    </w:rPr>
  </w:style>
  <w:style w:type="character" w:customStyle="1" w:styleId="Titre7Car">
    <w:name w:val="Titre 7 Car"/>
    <w:basedOn w:val="Policepardfaut"/>
    <w:link w:val="Titre7"/>
    <w:uiPriority w:val="9"/>
    <w:semiHidden/>
    <w:rsid w:val="00FB087E"/>
    <w:rPr>
      <w:rFonts w:asciiTheme="majorHAnsi" w:eastAsiaTheme="majorEastAsia" w:hAnsiTheme="majorHAnsi" w:cstheme="majorBidi"/>
      <w:color w:val="1F4E79" w:themeColor="accent1" w:themeShade="80"/>
    </w:rPr>
  </w:style>
  <w:style w:type="character" w:customStyle="1" w:styleId="Titre8Car">
    <w:name w:val="Titre 8 Car"/>
    <w:basedOn w:val="Policepardfaut"/>
    <w:link w:val="Titre8"/>
    <w:uiPriority w:val="9"/>
    <w:semiHidden/>
    <w:rsid w:val="00FB087E"/>
    <w:rPr>
      <w:rFonts w:asciiTheme="majorHAnsi" w:eastAsiaTheme="majorEastAsia" w:hAnsiTheme="majorHAnsi" w:cstheme="majorBidi"/>
      <w:color w:val="833C0B" w:themeColor="accent2" w:themeShade="80"/>
      <w:sz w:val="21"/>
      <w:szCs w:val="21"/>
    </w:rPr>
  </w:style>
  <w:style w:type="character" w:customStyle="1" w:styleId="Titre9Car">
    <w:name w:val="Titre 9 Car"/>
    <w:basedOn w:val="Policepardfaut"/>
    <w:link w:val="Titre9"/>
    <w:uiPriority w:val="9"/>
    <w:semiHidden/>
    <w:rsid w:val="00FB087E"/>
    <w:rPr>
      <w:rFonts w:asciiTheme="majorHAnsi" w:eastAsiaTheme="majorEastAsia" w:hAnsiTheme="majorHAnsi" w:cstheme="majorBidi"/>
      <w:color w:val="385623" w:themeColor="accent6" w:themeShade="80"/>
    </w:rPr>
  </w:style>
  <w:style w:type="paragraph" w:styleId="Lgende">
    <w:name w:val="caption"/>
    <w:basedOn w:val="Normal"/>
    <w:next w:val="Normal"/>
    <w:uiPriority w:val="35"/>
    <w:semiHidden/>
    <w:unhideWhenUsed/>
    <w:qFormat/>
    <w:rsid w:val="00FB087E"/>
    <w:pPr>
      <w:spacing w:line="240" w:lineRule="auto"/>
    </w:pPr>
    <w:rPr>
      <w:b/>
      <w:bCs/>
      <w:smallCaps/>
      <w:color w:val="5B9BD5" w:themeColor="accent1"/>
      <w:spacing w:val="6"/>
    </w:rPr>
  </w:style>
  <w:style w:type="paragraph" w:styleId="Titre">
    <w:name w:val="Title"/>
    <w:basedOn w:val="Normal"/>
    <w:next w:val="Normal"/>
    <w:link w:val="TitreCar"/>
    <w:uiPriority w:val="10"/>
    <w:qFormat/>
    <w:rsid w:val="00FB087E"/>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reCar">
    <w:name w:val="Titre Car"/>
    <w:basedOn w:val="Policepardfaut"/>
    <w:link w:val="Titre"/>
    <w:uiPriority w:val="10"/>
    <w:rsid w:val="00FB087E"/>
    <w:rPr>
      <w:rFonts w:asciiTheme="majorHAnsi" w:eastAsiaTheme="majorEastAsia" w:hAnsiTheme="majorHAnsi" w:cstheme="majorBidi"/>
      <w:color w:val="2E74B5" w:themeColor="accent1" w:themeShade="BF"/>
      <w:spacing w:val="-10"/>
      <w:sz w:val="52"/>
      <w:szCs w:val="52"/>
    </w:rPr>
  </w:style>
  <w:style w:type="paragraph" w:styleId="Sous-titre">
    <w:name w:val="Subtitle"/>
    <w:basedOn w:val="Normal"/>
    <w:next w:val="Normal"/>
    <w:link w:val="Sous-titreCar"/>
    <w:uiPriority w:val="11"/>
    <w:qFormat/>
    <w:rsid w:val="00FB087E"/>
    <w:pPr>
      <w:numPr>
        <w:ilvl w:val="1"/>
      </w:numPr>
      <w:spacing w:line="240" w:lineRule="auto"/>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FB087E"/>
    <w:rPr>
      <w:rFonts w:asciiTheme="majorHAnsi" w:eastAsiaTheme="majorEastAsia" w:hAnsiTheme="majorHAnsi" w:cstheme="majorBidi"/>
    </w:rPr>
  </w:style>
  <w:style w:type="character" w:styleId="lev">
    <w:name w:val="Strong"/>
    <w:basedOn w:val="Policepardfaut"/>
    <w:uiPriority w:val="22"/>
    <w:qFormat/>
    <w:rsid w:val="00FB087E"/>
    <w:rPr>
      <w:b/>
      <w:bCs/>
    </w:rPr>
  </w:style>
  <w:style w:type="character" w:styleId="Accentuation">
    <w:name w:val="Emphasis"/>
    <w:basedOn w:val="Policepardfaut"/>
    <w:uiPriority w:val="20"/>
    <w:qFormat/>
    <w:rsid w:val="00FB087E"/>
    <w:rPr>
      <w:i/>
      <w:iCs/>
    </w:rPr>
  </w:style>
  <w:style w:type="paragraph" w:styleId="Sansinterligne">
    <w:name w:val="No Spacing"/>
    <w:uiPriority w:val="1"/>
    <w:qFormat/>
    <w:rsid w:val="00FB087E"/>
    <w:pPr>
      <w:spacing w:after="0" w:line="240" w:lineRule="auto"/>
    </w:pPr>
  </w:style>
  <w:style w:type="paragraph" w:styleId="Citation">
    <w:name w:val="Quote"/>
    <w:basedOn w:val="Normal"/>
    <w:next w:val="Normal"/>
    <w:link w:val="CitationCar"/>
    <w:uiPriority w:val="29"/>
    <w:qFormat/>
    <w:rsid w:val="00FB087E"/>
    <w:pPr>
      <w:spacing w:before="120"/>
      <w:ind w:left="720" w:right="720"/>
      <w:jc w:val="center"/>
    </w:pPr>
    <w:rPr>
      <w:i/>
      <w:iCs/>
    </w:rPr>
  </w:style>
  <w:style w:type="character" w:customStyle="1" w:styleId="CitationCar">
    <w:name w:val="Citation Car"/>
    <w:basedOn w:val="Policepardfaut"/>
    <w:link w:val="Citation"/>
    <w:uiPriority w:val="29"/>
    <w:rsid w:val="00FB087E"/>
    <w:rPr>
      <w:i/>
      <w:iCs/>
    </w:rPr>
  </w:style>
  <w:style w:type="paragraph" w:styleId="Citationintense">
    <w:name w:val="Intense Quote"/>
    <w:basedOn w:val="Normal"/>
    <w:next w:val="Normal"/>
    <w:link w:val="CitationintenseCar"/>
    <w:uiPriority w:val="30"/>
    <w:qFormat/>
    <w:rsid w:val="00FB087E"/>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CitationintenseCar">
    <w:name w:val="Citation intense Car"/>
    <w:basedOn w:val="Policepardfaut"/>
    <w:link w:val="Citationintense"/>
    <w:uiPriority w:val="30"/>
    <w:rsid w:val="00FB087E"/>
    <w:rPr>
      <w:rFonts w:asciiTheme="majorHAnsi" w:eastAsiaTheme="majorEastAsia" w:hAnsiTheme="majorHAnsi" w:cstheme="majorBidi"/>
      <w:color w:val="5B9BD5" w:themeColor="accent1"/>
      <w:sz w:val="24"/>
      <w:szCs w:val="24"/>
    </w:rPr>
  </w:style>
  <w:style w:type="character" w:styleId="Emphaseple">
    <w:name w:val="Subtle Emphasis"/>
    <w:basedOn w:val="Policepardfaut"/>
    <w:uiPriority w:val="19"/>
    <w:qFormat/>
    <w:rsid w:val="00FB087E"/>
    <w:rPr>
      <w:i/>
      <w:iCs/>
      <w:color w:val="404040" w:themeColor="text1" w:themeTint="BF"/>
    </w:rPr>
  </w:style>
  <w:style w:type="character" w:styleId="Emphaseintense">
    <w:name w:val="Intense Emphasis"/>
    <w:basedOn w:val="Policepardfaut"/>
    <w:uiPriority w:val="21"/>
    <w:qFormat/>
    <w:rsid w:val="00FB087E"/>
    <w:rPr>
      <w:b w:val="0"/>
      <w:bCs w:val="0"/>
      <w:i/>
      <w:iCs/>
      <w:color w:val="5B9BD5" w:themeColor="accent1"/>
    </w:rPr>
  </w:style>
  <w:style w:type="character" w:styleId="Rfrenceple">
    <w:name w:val="Subtle Reference"/>
    <w:basedOn w:val="Policepardfaut"/>
    <w:uiPriority w:val="31"/>
    <w:qFormat/>
    <w:rsid w:val="00FB087E"/>
    <w:rPr>
      <w:smallCaps/>
      <w:color w:val="404040" w:themeColor="text1" w:themeTint="BF"/>
      <w:u w:val="single" w:color="7F7F7F" w:themeColor="text1" w:themeTint="80"/>
    </w:rPr>
  </w:style>
  <w:style w:type="character" w:styleId="Rfrenceintense">
    <w:name w:val="Intense Reference"/>
    <w:basedOn w:val="Policepardfaut"/>
    <w:uiPriority w:val="32"/>
    <w:qFormat/>
    <w:rsid w:val="00FB087E"/>
    <w:rPr>
      <w:b/>
      <w:bCs/>
      <w:smallCaps/>
      <w:color w:val="5B9BD5" w:themeColor="accent1"/>
      <w:spacing w:val="5"/>
      <w:u w:val="single"/>
    </w:rPr>
  </w:style>
  <w:style w:type="character" w:styleId="Titredulivre">
    <w:name w:val="Book Title"/>
    <w:basedOn w:val="Policepardfaut"/>
    <w:uiPriority w:val="33"/>
    <w:qFormat/>
    <w:rsid w:val="00FB087E"/>
    <w:rPr>
      <w:b/>
      <w:bCs/>
      <w:smallCaps/>
    </w:rPr>
  </w:style>
  <w:style w:type="paragraph" w:styleId="En-ttedetabledesmatires">
    <w:name w:val="TOC Heading"/>
    <w:basedOn w:val="Titre1"/>
    <w:next w:val="Normal"/>
    <w:uiPriority w:val="39"/>
    <w:semiHidden/>
    <w:unhideWhenUsed/>
    <w:qFormat/>
    <w:rsid w:val="00FB08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955</Words>
  <Characters>5253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dc:description/>
  <cp:lastModifiedBy>DDECS-COMPTABILITE</cp:lastModifiedBy>
  <cp:revision>12</cp:revision>
  <dcterms:created xsi:type="dcterms:W3CDTF">2024-06-26T06:57:00Z</dcterms:created>
  <dcterms:modified xsi:type="dcterms:W3CDTF">2024-06-26T09:12:00Z</dcterms:modified>
</cp:coreProperties>
</file>